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10" w:rsidRDefault="003C1B10" w:rsidP="003C1B1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МЯГКИЙ ЗНАК НА КОНЦЕ ИМЕН СУЩЕСТВИТЕЛЬНЫХ ПОСЛЕ ШИПЯЩИХ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умений правильно записывать имена существительные с шипящим звуком на конце и контролировать правильность записи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опознают и анализируют основные единицы языка, грамматические категории языка, употребляют языковые единицы адекватно ситуации речевого общения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Обладают целостным, социально 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анализируют, </w:t>
            </w:r>
            <w:r>
              <w:rPr>
                <w:rFonts w:ascii="Times New Roman" w:hAnsi="Times New Roman" w:cs="Times New Roman"/>
              </w:rPr>
              <w:br/>
              <w:t>классифицируют слова, осуществляют сравнение.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</w:t>
            </w:r>
            <w:r>
              <w:rPr>
                <w:rFonts w:ascii="Times New Roman" w:hAnsi="Times New Roman" w:cs="Times New Roman"/>
              </w:rPr>
              <w:br/>
              <w:t>эталоном с целью обнаружения отклонений и отличий от эталона.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контроль, коррекцию и оценку его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 на конце имен существительных после шипящих. Род имен существительных. Орфограмма. Антоним. Орфограмма «Употребление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конце имен существительных»</w:t>
            </w:r>
          </w:p>
        </w:tc>
      </w:tr>
      <w:tr w:rsidR="003C1B1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31–32. Таблица «Орфограмма “Употребление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конце имен существительных”»</w:t>
            </w:r>
          </w:p>
        </w:tc>
      </w:tr>
    </w:tbl>
    <w:p w:rsidR="003C1B10" w:rsidRDefault="003C1B10" w:rsidP="003C1B1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C1B10" w:rsidRDefault="003C1B10" w:rsidP="003C1B1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C1B10" w:rsidRDefault="003C1B10" w:rsidP="003C1B1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C1B10" w:rsidTr="003C1B10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книжки на столе,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вот тетрадки.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хочется играть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Сегодня в прятки.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Сегодня в классе у ребят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уж очень важный.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почему он важный –</w:t>
            </w:r>
          </w:p>
          <w:p w:rsidR="003C1B10" w:rsidRDefault="003C1B1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Скажет каждый!</w:t>
            </w:r>
          </w:p>
          <w:p w:rsidR="003C1B10" w:rsidRDefault="003C1B1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Письмо, загадка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вя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  <w:r>
              <w:rPr>
                <w:rFonts w:ascii="Times New Roman" w:hAnsi="Times New Roman" w:cs="Times New Roman"/>
              </w:rPr>
              <w:br/>
              <w:t xml:space="preserve">Словарный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слова под диктовку и подчеркнуть изученные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сердце, солнце, </w:t>
            </w:r>
            <w:r>
              <w:rPr>
                <w:rFonts w:ascii="Times New Roman" w:hAnsi="Times New Roman" w:cs="Times New Roman"/>
              </w:rPr>
              <w:br/>
              <w:t>салазки, морковка, медведь, лестница, указка, вестник, улыбка, праздник, заморозки, редкость, лошадка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слова под </w:t>
            </w:r>
            <w:proofErr w:type="spellStart"/>
            <w:r>
              <w:rPr>
                <w:rFonts w:ascii="Times New Roman" w:hAnsi="Times New Roman" w:cs="Times New Roman"/>
              </w:rPr>
              <w:t>дик-товку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подчеркивают </w:t>
            </w:r>
            <w:r>
              <w:rPr>
                <w:rFonts w:ascii="Times New Roman" w:hAnsi="Times New Roman" w:cs="Times New Roman"/>
              </w:rPr>
              <w:br/>
              <w:t>изученные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тему урока </w:t>
            </w:r>
            <w:r>
              <w:rPr>
                <w:rFonts w:ascii="Times New Roman" w:hAnsi="Times New Roman" w:cs="Times New Roman"/>
              </w:rPr>
              <w:br/>
              <w:t>и сформулируйте учебную задачу урока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>формулировки учебной задачи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Употребление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на конце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51)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Упражнение,</w:t>
            </w:r>
            <w:r>
              <w:rPr>
                <w:rFonts w:ascii="Times New Roman" w:hAnsi="Times New Roman" w:cs="Times New Roman"/>
              </w:rPr>
              <w:br/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</w:rPr>
              <w:t>прави-лом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упражнением, правилом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схемой 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упражнение, изучают правило, работают со схемой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для решения учебной задачи; овладевают навыками </w:t>
            </w:r>
            <w:proofErr w:type="spellStart"/>
            <w:r>
              <w:rPr>
                <w:rFonts w:ascii="Times New Roman" w:hAnsi="Times New Roman" w:cs="Times New Roman"/>
              </w:rPr>
              <w:t>смысло-вого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чтения; делают </w:t>
            </w:r>
            <w:r>
              <w:rPr>
                <w:rFonts w:ascii="Times New Roman" w:hAnsi="Times New Roman" w:cs="Times New Roman"/>
              </w:rPr>
              <w:br/>
              <w:t>выводы; осуществляют классификацию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Пословицы </w:t>
            </w:r>
            <w:r>
              <w:rPr>
                <w:rFonts w:ascii="Times New Roman" w:hAnsi="Times New Roman" w:cs="Times New Roman"/>
              </w:rPr>
              <w:br/>
              <w:t>(упр. 52)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br/>
              <w:t xml:space="preserve">пословиц, выполняют письмо по памяти </w:t>
            </w:r>
            <w:r>
              <w:rPr>
                <w:rFonts w:ascii="Times New Roman" w:hAnsi="Times New Roman" w:cs="Times New Roman"/>
              </w:rPr>
              <w:br/>
              <w:t>и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</w:t>
            </w:r>
            <w:proofErr w:type="spellStart"/>
            <w:r>
              <w:rPr>
                <w:rFonts w:ascii="Times New Roman" w:hAnsi="Times New Roman" w:cs="Times New Roman"/>
              </w:rPr>
              <w:t>собст-венное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; осуществляют анализ, самопроверку.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ние-беседа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вопросам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самостоятель-но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выполнить упражнение, организует коллективную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вставляя пропущенные буквы; </w:t>
            </w:r>
            <w:proofErr w:type="spellStart"/>
            <w:r>
              <w:rPr>
                <w:rFonts w:ascii="Times New Roman" w:hAnsi="Times New Roman" w:cs="Times New Roman"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орфограммы.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логические рассуждения, устанавливают </w:t>
            </w:r>
            <w:proofErr w:type="spellStart"/>
            <w:r>
              <w:rPr>
                <w:rFonts w:ascii="Times New Roman" w:hAnsi="Times New Roman" w:cs="Times New Roman"/>
              </w:rPr>
              <w:t>причинно-следст-венные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связи; </w:t>
            </w:r>
            <w:proofErr w:type="spellStart"/>
            <w:r>
              <w:rPr>
                <w:rFonts w:ascii="Times New Roman" w:hAnsi="Times New Roman" w:cs="Times New Roman"/>
              </w:rPr>
              <w:t>обосно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Орфограммы </w:t>
            </w:r>
            <w:r>
              <w:rPr>
                <w:rFonts w:ascii="Times New Roman" w:hAnsi="Times New Roman" w:cs="Times New Roman"/>
              </w:rPr>
              <w:br/>
              <w:t>(упр. 53)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 род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выбор написания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; комментируют орфограммы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Звуки – буквы. Лишнее слово </w:t>
            </w:r>
            <w:r>
              <w:rPr>
                <w:rFonts w:ascii="Times New Roman" w:hAnsi="Times New Roman" w:cs="Times New Roman"/>
              </w:rPr>
              <w:br/>
              <w:t>(упр. 54)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Анализируют, сравнивают, определяют критерий объединения слов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C1B10" w:rsidTr="003C1B1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55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Дает комментарий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домашнему заданию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3C1B10" w:rsidRDefault="003C1B10" w:rsidP="003C1B10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3C1B10" w:rsidRDefault="003C1B10" w:rsidP="003C1B10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3C1B10" w:rsidRDefault="003C1B10" w:rsidP="003C1B1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 xml:space="preserve">Орфограмма «Употребление </w:t>
      </w:r>
      <w:r>
        <w:rPr>
          <w:rFonts w:ascii="Times New Roman" w:hAnsi="Times New Roman" w:cs="Times New Roman"/>
          <w:i/>
          <w:iCs/>
          <w:caps/>
        </w:rPr>
        <w:t>ь</w:t>
      </w:r>
      <w:r>
        <w:rPr>
          <w:rFonts w:ascii="Times New Roman" w:hAnsi="Times New Roman" w:cs="Times New Roman"/>
          <w:caps/>
        </w:rPr>
        <w:t xml:space="preserve"> на конце имен существительных»</w:t>
      </w:r>
    </w:p>
    <w:p w:rsidR="003C1B10" w:rsidRDefault="003C1B10" w:rsidP="003C1B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именах существительного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женского</w:t>
      </w:r>
      <w:r>
        <w:rPr>
          <w:rFonts w:ascii="Times New Roman" w:hAnsi="Times New Roman" w:cs="Times New Roman"/>
          <w:sz w:val="28"/>
          <w:szCs w:val="28"/>
        </w:rPr>
        <w:t xml:space="preserve"> рода 3-го склонения в конце слова после букв, обозначающих шипящие звуки,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пишется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: доч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вещ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мыш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ноч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рож</w:t>
      </w:r>
      <w:r>
        <w:rPr>
          <w:rFonts w:ascii="Times New Roman" w:hAnsi="Times New Roman" w:cs="Times New Roman"/>
          <w:b/>
          <w:bCs/>
          <w:sz w:val="28"/>
          <w:szCs w:val="28"/>
        </w:rPr>
        <w:t>ь.</w:t>
      </w:r>
    </w:p>
    <w:tbl>
      <w:tblPr>
        <w:tblW w:w="14100" w:type="dxa"/>
        <w:tblInd w:w="90" w:type="dxa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14100"/>
      </w:tblGrid>
      <w:tr w:rsidR="003C1B10">
        <w:tc>
          <w:tcPr>
            <w:tcW w:w="1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B10" w:rsidRDefault="003C1B1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Запомни!</w:t>
            </w:r>
          </w:p>
          <w:p w:rsidR="003C1B10" w:rsidRDefault="003C1B1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именах существительного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мужского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рода 2-го склонения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конце слова после букв, обозначающих шипящие звуки,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 пишется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сторож_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камыш_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мяч_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лещ_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C1B10" w:rsidRDefault="003C1B10" w:rsidP="003C1B10">
      <w:pPr>
        <w:pStyle w:val="ParagraphStyle"/>
        <w:spacing w:before="15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2A89" w:rsidRPr="003C1B10" w:rsidRDefault="00122A89" w:rsidP="00C50918">
      <w:pPr>
        <w:rPr>
          <w:sz w:val="28"/>
          <w:szCs w:val="28"/>
          <w:lang/>
        </w:rPr>
      </w:pPr>
    </w:p>
    <w:sectPr w:rsidR="00122A89" w:rsidRPr="003C1B10" w:rsidSect="003C1B1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C1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2016-09-10T23:40:00Z</dcterms:created>
  <dcterms:modified xsi:type="dcterms:W3CDTF">2016-09-10T23:40:00Z</dcterms:modified>
</cp:coreProperties>
</file>